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ALIMENTOS</w:t>
      </w:r>
    </w:p>
    <w:p/>
    <w:p>
      <w:r>
        <w:rPr>
          <w:b w:val="0"/>
          <w:sz w:val="20"/>
        </w:rPr>
        <w:t>EXCELENTÍSSIMO(A) SENHOR(A) DOUTOR(A) JUIZ(A) DE DIREITO DA ___ VARA DE FAMÍLIA DA COMARCA DE ________________________________</w:t>
      </w:r>
    </w:p>
    <w:p/>
    <w:p>
      <w:r>
        <w:rPr>
          <w:b w:val="0"/>
          <w:sz w:val="20"/>
        </w:rPr>
        <w:t>AUTOR(A):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</w:t>
      </w:r>
    </w:p>
    <w:p>
      <w:r>
        <w:rPr>
          <w:b w:val="0"/>
          <w:sz w:val="20"/>
        </w:rPr>
        <w:t>TELEFONE: 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</w:t>
      </w:r>
    </w:p>
    <w:p/>
    <w:p>
      <w:r>
        <w:rPr>
          <w:b w:val="0"/>
          <w:sz w:val="20"/>
        </w:rPr>
        <w:t>RÉU/RÉ: 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</w:t>
      </w:r>
    </w:p>
    <w:p>
      <w:r>
        <w:rPr>
          <w:b w:val="0"/>
          <w:sz w:val="20"/>
        </w:rPr>
        <w:t>TELEFONE: 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Autor(a) é parte necessitada e não possui condições financeiras suficientes para prover seu próprio sustento, motivo pelo qual busca amparo judicial para obtenção de alimentos do(a) Réu/Ré, conforme previsto no Código Civil e na Constituição Federal.</w:t>
      </w:r>
    </w:p>
    <w:p>
      <w:r>
        <w:rPr>
          <w:b w:val="0"/>
          <w:sz w:val="20"/>
        </w:rPr>
        <w:t>O(a) Réu/Ré é pai/mãe/responsável legal, devendo contribuir para o sustento do(a) Autor(a), garantindo-lhe condições dignas de vida.</w:t>
      </w:r>
    </w:p>
    <w:p>
      <w:r>
        <w:rPr>
          <w:b w:val="0"/>
          <w:sz w:val="20"/>
        </w:rPr>
        <w:t>A necessidade do(a) Autor(a) e a possibilidade do(a) Réu/Ré estão evidenciadas nos documentos anexos.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dever de prestar alimentos encontra-se previsto nos artigos 1.694 a 1.710 do Código Civil, e no artigo 227 da Constituição Federal, que assegura a proteção integral à criança e ao adolescente.</w:t>
      </w:r>
    </w:p>
    <w:p>
      <w:r>
        <w:rPr>
          <w:b w:val="0"/>
          <w:sz w:val="20"/>
        </w:rPr>
        <w:t>O artigo 1.696 do Código Civil estabelece que os alimentos devem ser fixados na proporção das necessidades do reclamante e dos recursos da pessoa obrigada.</w:t>
      </w:r>
    </w:p>
    <w:p>
      <w:r>
        <w:rPr>
          <w:b w:val="0"/>
          <w:sz w:val="20"/>
        </w:rPr>
        <w:t>A jurisprudência pátria é pacífica quanto à fixação de alimentos provisionais e definitivos, respeitando o binômio necessidade-possibilidade.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A concessão da justiça gratuita, por ser pessoa pobre na acepção jurídica do termo;</w:t>
      </w:r>
    </w:p>
    <w:p/>
    <w:p>
      <w:r>
        <w:rPr>
          <w:b w:val="0"/>
          <w:sz w:val="20"/>
        </w:rPr>
        <w:t>2. A citação do(a) Réu/Ré para, querendo, apresentar defesa no prazo legal;</w:t>
      </w:r>
    </w:p>
    <w:p/>
    <w:p>
      <w:r>
        <w:rPr>
          <w:b w:val="0"/>
          <w:sz w:val="20"/>
        </w:rPr>
        <w:t>3. A fixação de alimentos provisórios no percentual de ___% (________ por cento) dos rendimentos líquidos do(a) Réu/Ré, ou em valor equivalente a R$ ____________, a ser pago mensalmente até o dia ____ de cada mês;</w:t>
      </w:r>
    </w:p>
    <w:p/>
    <w:p>
      <w:r>
        <w:rPr>
          <w:b w:val="0"/>
          <w:sz w:val="20"/>
        </w:rPr>
        <w:t>4. A fixação definitiva dos alimentos nos mesmos termos, ou conforme a instrução processual e provas produzidas;</w:t>
      </w:r>
    </w:p>
    <w:p/>
    <w:p>
      <w:r>
        <w:rPr>
          <w:b w:val="0"/>
          <w:sz w:val="20"/>
        </w:rPr>
        <w:t>5. Que seja determinado o desconto em folha de pagamento do valor fixado, caso o(a) Réu/Ré seja servidor público ou possua vínculo empregatício;</w:t>
      </w:r>
    </w:p>
    <w:p/>
    <w:p>
      <w:r>
        <w:rPr>
          <w:b w:val="0"/>
          <w:sz w:val="20"/>
        </w:rPr>
        <w:t>6. A condenação do(a) Réu/Ré ao pagamento das custas processuais e honorários advocatícios;</w:t>
      </w:r>
    </w:p>
    <w:p/>
    <w:p>
      <w:r>
        <w:rPr>
          <w:b w:val="0"/>
          <w:sz w:val="20"/>
        </w:rPr>
        <w:t>7. A produção de todas as provas admitidas em direito, especialmente documental, testemunhal e pericial, se necessário.</w:t>
      </w:r>
    </w:p>
    <w:p/>
    <w:p>
      <w:r>
        <w:rPr>
          <w:b/>
          <w:sz w:val="22"/>
        </w:rPr>
        <w:t>IV – DAS PROVAS</w:t>
      </w:r>
    </w:p>
    <w:p/>
    <w:p>
      <w:r>
        <w:rPr>
          <w:b/>
          <w:sz w:val="20"/>
        </w:rPr>
        <w:t>Protesta-se provar o alegado por todos os meios de prova em direito admitidos, especialmente:</w:t>
      </w:r>
    </w:p>
    <w:p>
      <w:r>
        <w:rPr>
          <w:b w:val="0"/>
          <w:sz w:val="20"/>
        </w:rPr>
        <w:t>• Documental;</w:t>
      </w:r>
    </w:p>
    <w:p>
      <w:r>
        <w:rPr>
          <w:b w:val="0"/>
          <w:sz w:val="20"/>
        </w:rPr>
        <w:t>• Testemunhal;</w:t>
      </w:r>
    </w:p>
    <w:p>
      <w:r>
        <w:rPr>
          <w:b w:val="0"/>
          <w:sz w:val="20"/>
        </w:rPr>
        <w:t>• Pericial.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________________________________, para efeitos legais.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https://modelos-br.com/acao-de-alimentos/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cao-de-alimentos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