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REIVINDICATÓRIA</w:t>
      </w:r>
    </w:p>
    <w:p/>
    <w:p/>
    <w:p>
      <w:r>
        <w:rPr>
          <w:b/>
          <w:sz w:val="20"/>
        </w:rPr>
        <w:t>EXCELENTÍSSIMO(A) SENHOR(A) DOUTOR(A) JUIZ(A) DE DIREITO DA __ VARA CÍVEL DA COMARCA DE ____________________</w:t>
      </w:r>
    </w:p>
    <w:p/>
    <w:p/>
    <w:p>
      <w:r>
        <w:rPr>
          <w:b/>
          <w:sz w:val="22"/>
        </w:rPr>
        <w:t>AUTOR: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</w:t>
      </w:r>
    </w:p>
    <w:p>
      <w:r>
        <w:rPr>
          <w:b w:val="0"/>
          <w:sz w:val="20"/>
        </w:rPr>
        <w:t>CEP: _____________________ Cidade: ____________________ Estado: ________</w:t>
      </w:r>
    </w:p>
    <w:p>
      <w:r>
        <w:rPr>
          <w:b w:val="0"/>
          <w:sz w:val="20"/>
        </w:rPr>
        <w:t>Telefone: ________________________ E-mail: ______________________________</w:t>
      </w:r>
    </w:p>
    <w:p/>
    <w:p>
      <w:r>
        <w:rPr>
          <w:b/>
          <w:sz w:val="22"/>
        </w:rPr>
        <w:t>RÉU: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</w:t>
      </w:r>
    </w:p>
    <w:p>
      <w:r>
        <w:rPr>
          <w:b w:val="0"/>
          <w:sz w:val="20"/>
        </w:rPr>
        <w:t>CEP: _____________________ Cidade: ____________________ Estado: 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1. O Autor é legítimo possuidor do imóvel situado à ________________________________________________________________, conforme documentos anexos.</w:t>
      </w:r>
    </w:p>
    <w:p>
      <w:r>
        <w:rPr>
          <w:b w:val="0"/>
          <w:sz w:val="20"/>
        </w:rPr>
        <w:t>2. O Réu, injustamente, está na posse do referido imóvel, impedindo o Autor de exercer seu direito de propriedade.</w:t>
      </w:r>
    </w:p>
    <w:p>
      <w:r>
        <w:rPr>
          <w:b w:val="0"/>
          <w:sz w:val="20"/>
        </w:rPr>
        <w:t>3. Tentativas amigáveis de solução foram infrutíferas, restando ao Autor buscar tutela jurisdicional para a reintegração da posse do bem.</w:t>
      </w:r>
    </w:p>
    <w:p>
      <w:r>
        <w:rPr>
          <w:b w:val="0"/>
          <w:sz w:val="20"/>
        </w:rPr>
        <w:t>4. Ressalte-se que o Autor é proprietário legítimo do imóvel, conforme prova documental anexa (escritura, matrícula, etc.).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sz w:val="20"/>
        </w:rPr>
        <w:t>5. O direito do Autor encontra respaldo nos artigos 1.228 e seguintes do Código Civil, que asseguram ao proprietário o direito de reintegrar a posse do bem.</w:t>
      </w:r>
    </w:p>
    <w:p>
      <w:r>
        <w:rPr>
          <w:b w:val="0"/>
          <w:sz w:val="20"/>
        </w:rPr>
        <w:t>6. O artigo 927 do CPC autoriza a concessão de tutela de urgência para proteção da posse, quando comprovada a probabilidade do direito e o perigo de dano ou risco ao resultado útil do processo.</w:t>
      </w:r>
    </w:p>
    <w:p>
      <w:r>
        <w:rPr>
          <w:b w:val="0"/>
          <w:sz w:val="20"/>
        </w:rPr>
        <w:t>7. O direito de propriedade, garantido pela Constituição Federal em seu artigo 5º, inciso XXII, é direito fundamental que deve ser resguardado.</w:t>
      </w:r>
    </w:p>
    <w:p>
      <w:r>
        <w:rPr>
          <w:b w:val="0"/>
          <w:sz w:val="20"/>
        </w:rPr>
        <w:t>8. A posse injusta do Réu configura esbulho, ensejando a presente ação reivindicatória com pedido de tutela antecipada para reintegração imediata.</w:t>
      </w:r>
    </w:p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  <w:t>a) A citação do Réu para que, querendo, apresente contestação no prazo legal;</w:t>
      </w:r>
    </w:p>
    <w:p>
      <w:r>
        <w:rPr>
          <w:b w:val="0"/>
          <w:sz w:val="20"/>
        </w:rPr>
        <w:t>b) A concessão de tutela antecipada para reintegração imediata da posse do imóvel descrito, mediante esbulho praticado pelo Réu;</w:t>
      </w:r>
    </w:p>
    <w:p>
      <w:r>
        <w:rPr>
          <w:b w:val="0"/>
          <w:sz w:val="20"/>
        </w:rPr>
        <w:t>c) Ao final, seja julgada procedente a presente ação para confirmar a reintegração da posse em favor do Autor;</w:t>
      </w:r>
    </w:p>
    <w:p>
      <w:r>
        <w:rPr>
          <w:b w:val="0"/>
          <w:sz w:val="20"/>
        </w:rPr>
        <w:t>d) A condenação do Réu ao pagamento das custas processuais e honorários advocatícios;</w:t>
      </w:r>
    </w:p>
    <w:p>
      <w:r>
        <w:rPr>
          <w:b w:val="0"/>
          <w:sz w:val="20"/>
        </w:rPr>
        <w:t>e) A produção de todas as provas admitidas em direito, em especial documental, testemunhal e pericial, se necessário;</w:t>
      </w:r>
    </w:p>
    <w:p>
      <w:r>
        <w:rPr>
          <w:b w:val="0"/>
          <w:sz w:val="20"/>
        </w:rPr>
        <w:t>f) A intimação do Ministério Público, caso entenda necessário este Juízo;</w:t>
      </w:r>
    </w:p>
    <w:p/>
    <w:p>
      <w:r>
        <w:rPr>
          <w:b/>
          <w:sz w:val="22"/>
        </w:rPr>
        <w:t>IV – DO VALOR DA CAUSA</w:t>
      </w:r>
    </w:p>
    <w:p>
      <w:r>
        <w:rPr>
          <w:b w:val="0"/>
          <w:sz w:val="20"/>
        </w:rPr>
        <w:t>Dá-se à causa o valor de R$ ______________________________ (valor estimado para fins fiscais).</w:t>
      </w:r>
    </w:p>
    <w:p/>
    <w:p/>
    <w:p/>
    <w:p>
      <w:r>
        <w:rPr>
          <w:b w:val="0"/>
          <w:sz w:val="20"/>
        </w:rPr>
        <w:t>Local: ____________________________</w:t>
      </w:r>
    </w:p>
    <w:p>
      <w:r>
        <w:rPr>
          <w:b w:val="0"/>
          <w:sz w:val="20"/>
        </w:rPr>
        <w:t>Assinatura: _________________________</w:t>
      </w:r>
    </w:p>
    <w:p/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https://modelos-br.com/acao-reivindicatoria/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acao-reivindicatori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