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PEDIDO DE TUTELA DE URGÊNCIA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</w:t>
      </w:r>
    </w:p>
    <w:p/>
    <w:p>
      <w:r>
        <w:rPr>
          <w:b w:val="0"/>
          <w:sz w:val="20"/>
        </w:rPr>
        <w:t>PROCESSO Nº: _______________________________________________________________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CEP: ______________________  TELEFONE: _____________________________________</w:t>
      </w:r>
    </w:p>
    <w:p>
      <w:r>
        <w:rPr>
          <w:b w:val="0"/>
          <w:sz w:val="20"/>
        </w:rPr>
        <w:t>E-MAIL: ___________________________________________________________________</w:t>
      </w:r>
    </w:p>
    <w:p/>
    <w:p>
      <w:r>
        <w:rPr>
          <w:b w:val="0"/>
          <w:sz w:val="20"/>
        </w:rPr>
        <w:t>REQUERIDO: _________________________________________________________________</w:t>
      </w:r>
    </w:p>
    <w:p>
      <w:r>
        <w:rPr>
          <w:b w:val="0"/>
          <w:sz w:val="20"/>
        </w:rPr>
        <w:t>CNPJ/CPF: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CEP: ______________________  TELEFONE: 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1. O Requerente é parte legítima para pleitear a presente tutela de urgência, tendo em vista que ______________________________________________________________________.</w:t>
      </w:r>
    </w:p>
    <w:p>
      <w:r>
        <w:rPr>
          <w:b w:val="0"/>
          <w:sz w:val="20"/>
        </w:rPr>
        <w:t>______________________________________________________________________________________________________________________________.</w:t>
      </w:r>
    </w:p>
    <w:p>
      <w:r>
        <w:rPr>
          <w:b/>
          <w:sz w:val="20"/>
        </w:rPr>
        <w:t>2. Os fatos que motivam o pedido são os seguintes:</w:t>
      </w:r>
    </w:p>
    <w:p>
      <w:r>
        <w:rPr>
          <w:b w:val="0"/>
          <w:sz w:val="20"/>
        </w:rPr>
        <w:t>______________________________________________________________________________________________________________________________.</w:t>
      </w:r>
    </w:p>
    <w:p>
      <w:r>
        <w:rPr>
          <w:b w:val="0"/>
          <w:sz w:val="20"/>
        </w:rPr>
        <w:t>______________________________________________________________________________________________________________________________.</w:t>
      </w:r>
    </w:p>
    <w:p>
      <w:r>
        <w:rPr>
          <w:b/>
          <w:sz w:val="20"/>
        </w:rPr>
        <w:t>3. A situação demanda a concessão da tutela de urgência, pois o dano irreparável ou de difícil reparação é iminente, conforme se demonstra a seguir:</w:t>
      </w:r>
    </w:p>
    <w:p>
      <w:r>
        <w:rPr>
          <w:b w:val="0"/>
          <w:sz w:val="20"/>
        </w:rPr>
        <w:t>______________________________________________________________________________________________________________________________.</w:t>
      </w:r>
    </w:p>
    <w:p>
      <w:r>
        <w:rPr>
          <w:b w:val="0"/>
          <w:sz w:val="20"/>
        </w:rPr>
        <w:t>______________________________________________________________________________________________________________________________.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sz w:val="20"/>
        </w:rPr>
        <w:t>4. O pedido encontra respaldo no artigo 300 do Código de Processo Civil, que assim dispõe:</w:t>
      </w:r>
    </w:p>
    <w:p>
      <w:r>
        <w:rPr>
          <w:b w:val="0"/>
          <w:sz w:val="20"/>
        </w:rPr>
        <w:t>“Art. 300. A tutela de urgência será concedida quando houver elementos que evidenciem a probabilidade do direito e o perigo de dano ou o risco ao resultado útil do processo.”</w:t>
      </w:r>
    </w:p>
    <w:p/>
    <w:p>
      <w:r>
        <w:rPr>
          <w:b/>
          <w:sz w:val="20"/>
        </w:rPr>
        <w:t>5. Ademais, a jurisprudência tem consolidado entendimento no sentido de que:</w:t>
      </w:r>
    </w:p>
    <w:p>
      <w:r>
        <w:rPr>
          <w:b w:val="0"/>
          <w:sz w:val="20"/>
        </w:rPr>
        <w:t>______________________________________________________________________________________________________________________________.</w:t>
      </w:r>
    </w:p>
    <w:p/>
    <w:p>
      <w:r>
        <w:rPr>
          <w:b/>
          <w:sz w:val="22"/>
        </w:rPr>
        <w:t>III – DA PROBABILIDADE DO DIREITO</w:t>
      </w:r>
    </w:p>
    <w:p/>
    <w:p>
      <w:r>
        <w:rPr>
          <w:b/>
          <w:sz w:val="20"/>
        </w:rPr>
        <w:t>6. A probabilidade do direito do Requerente está demonstrada por meio de:</w:t>
      </w:r>
    </w:p>
    <w:p>
      <w:r>
        <w:rPr>
          <w:b w:val="0"/>
          <w:sz w:val="20"/>
        </w:rPr>
        <w:t>- Documento(s) anexo(s);</w:t>
      </w:r>
    </w:p>
    <w:p>
      <w:r>
        <w:rPr>
          <w:b w:val="0"/>
          <w:sz w:val="20"/>
        </w:rPr>
        <w:t>- Testemunho(s);</w:t>
      </w:r>
    </w:p>
    <w:p>
      <w:r>
        <w:rPr>
          <w:b w:val="0"/>
          <w:sz w:val="20"/>
        </w:rPr>
        <w:t>- Outros meios que comprovem a verossimilhança das alegações.</w:t>
      </w:r>
    </w:p>
    <w:p/>
    <w:p>
      <w:r>
        <w:rPr>
          <w:b/>
          <w:sz w:val="22"/>
        </w:rPr>
        <w:t>IV – DO PERIGO DE DANO OU RISCO AO RESULTADO ÚTIL DO PROCESSO</w:t>
      </w:r>
    </w:p>
    <w:p/>
    <w:p>
      <w:r>
        <w:rPr>
          <w:b/>
          <w:sz w:val="20"/>
        </w:rPr>
        <w:t>7. O perigo de dano ou risco ao resultado útil do processo decorre de:</w:t>
      </w:r>
    </w:p>
    <w:p>
      <w:r>
        <w:rPr>
          <w:b w:val="0"/>
          <w:sz w:val="20"/>
        </w:rPr>
        <w:t>______________________________________________________________________________________________________________________________.</w:t>
      </w:r>
    </w:p>
    <w:p>
      <w:r>
        <w:rPr>
          <w:b w:val="0"/>
          <w:sz w:val="20"/>
        </w:rPr>
        <w:t>______________________________________________________________________________________________________________________________.</w:t>
      </w:r>
    </w:p>
    <w:p/>
    <w:p>
      <w:r>
        <w:rPr>
          <w:b/>
          <w:sz w:val="22"/>
        </w:rPr>
        <w:t>V – DO PEDIDO</w:t>
      </w:r>
    </w:p>
    <w:p/>
    <w:p>
      <w:r>
        <w:rPr>
          <w:b/>
          <w:sz w:val="20"/>
        </w:rPr>
        <w:t>8. Diante do exposto, requer-se a Vossa Excelência:</w:t>
      </w:r>
    </w:p>
    <w:p/>
    <w:p>
      <w:r>
        <w:rPr>
          <w:b w:val="0"/>
          <w:sz w:val="20"/>
        </w:rPr>
        <w:t>a) A concessão da tutela de urgência para ________________________________________________________________, de forma liminar e sem a oitiva da parte contrária, nos termos do artigo 300 do CPC;</w:t>
      </w:r>
    </w:p>
    <w:p>
      <w:r>
        <w:rPr>
          <w:b w:val="0"/>
          <w:sz w:val="20"/>
        </w:rPr>
        <w:t>b) A citação do Requerido para, querendo, apresentar contestação no prazo legal;</w:t>
      </w:r>
    </w:p>
    <w:p>
      <w:r>
        <w:rPr>
          <w:b w:val="0"/>
          <w:sz w:val="20"/>
        </w:rPr>
        <w:t>c) A intimação do Ministério Público, caso necessário;</w:t>
      </w:r>
    </w:p>
    <w:p>
      <w:r>
        <w:rPr>
          <w:b w:val="0"/>
          <w:sz w:val="20"/>
        </w:rPr>
        <w:t>d) A produção de todas as provas em direito admitidas, especialmente documental, testemunhal e pericial;</w:t>
      </w:r>
    </w:p>
    <w:p>
      <w:r>
        <w:rPr>
          <w:b w:val="0"/>
          <w:sz w:val="20"/>
        </w:rPr>
        <w:t>e) Ao final, a confirmação da tutela de urgência concedida, tornando-a definitiva;</w:t>
      </w:r>
    </w:p>
    <w:p>
      <w:r>
        <w:rPr>
          <w:b w:val="0"/>
          <w:sz w:val="20"/>
        </w:rPr>
        <w:t>f) A condenação do Requerido ao pagamento das custas processuais e honorários advocatícios.</w:t>
      </w:r>
    </w:p>
    <w:p/>
    <w:p>
      <w:r>
        <w:rPr>
          <w:b/>
          <w:sz w:val="22"/>
        </w:rPr>
        <w:t>VI – DOS REQUERIMENTOS FINAIS</w:t>
      </w:r>
    </w:p>
    <w:p/>
    <w:p>
      <w:r>
        <w:rPr>
          <w:b w:val="0"/>
          <w:sz w:val="20"/>
        </w:rPr>
        <w:t>9. Requer seja deferido o benefício da justiça gratuita, por ser o Requerente pessoa pobre na acepção jurídica do termo, conforme declaração anexa.</w:t>
      </w:r>
    </w:p>
    <w:p/>
    <w:p>
      <w:r>
        <w:rPr>
          <w:b w:val="0"/>
          <w:sz w:val="20"/>
        </w:rPr>
        <w:t>10. Protesta provar o alegado por todos os meios de prova em direito admitidos, especialmente a documental, testemunhal e pericial.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https://modelos-br.com/pedido-de-tutela-de-urgencia/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pedido-de-tutela-de-urgenci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