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DE DESISTÊNCIA</w:t>
      </w:r>
    </w:p>
    <w:p/>
    <w:p/>
    <w:p>
      <w:r>
        <w:rPr>
          <w:b/>
          <w:sz w:val="22"/>
        </w:rPr>
        <w:t>EXCELENTÍSSIMO(A) SENHOR(A) DOUTOR(A) JUIZ(A) DO TRABALHO DA ___ VARA DO TRABALHO DE ________________________</w:t>
      </w:r>
    </w:p>
    <w:p/>
    <w:p>
      <w:r>
        <w:rPr>
          <w:b w:val="0"/>
          <w:sz w:val="22"/>
        </w:rPr>
        <w:t>RECLAMANTE: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</w:t>
      </w:r>
    </w:p>
    <w:p>
      <w:r>
        <w:rPr>
          <w:b w:val="0"/>
          <w:sz w:val="22"/>
        </w:rPr>
        <w:t>CPF: 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>
      <w:r>
        <w:rPr>
          <w:b w:val="0"/>
          <w:sz w:val="22"/>
        </w:rPr>
        <w:t>RECLAMADA: 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</w:t>
      </w:r>
    </w:p>
    <w:p/>
    <w:p>
      <w:r>
        <w:rPr>
          <w:b/>
          <w:sz w:val="22"/>
        </w:rPr>
        <w:t>PROCESSO Nº: ____________________________</w:t>
      </w:r>
    </w:p>
    <w:p/>
    <w:p>
      <w:pPr>
        <w:jc w:val="center"/>
      </w:pPr>
      <w:r>
        <w:rPr>
          <w:b/>
          <w:sz w:val="22"/>
        </w:rPr>
        <w:t>O(a) Reclamante, devidamente qualificado(a) nos autos do processo em epígrafe, por seu advogado infra-assinado, vem, respeitosamente, à presença de Vossa Excelência, apresentar a presente</w:t>
      </w:r>
    </w:p>
    <w:p>
      <w:pPr>
        <w:jc w:val="center"/>
      </w:pPr>
      <w:r>
        <w:rPr>
          <w:b/>
          <w:sz w:val="22"/>
        </w:rPr>
        <w:t>PETIÇÃO DE DESISTÊNCIA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2"/>
        </w:rPr>
        <w:t>O(a) Reclamante, após análise e reflexão, decidiu desistir da presente demanda trabalhista, por motivos pessoais e/ou acordo extrajudicial celebrado entre as partes, inexistindo qualquer pendência que justifique a continuidade do feito.</w:t>
      </w:r>
    </w:p>
    <w:p>
      <w:r>
        <w:rPr>
          <w:b w:val="0"/>
          <w:sz w:val="22"/>
        </w:rPr>
        <w:t>Não há, portanto, interesse na continuidade da presente ação, motivo pelo qual requer a desistência total do processo.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2"/>
        </w:rPr>
        <w:t>Consoante o disposto no artigo 485, inciso VIII, do Código de Processo Civil, aplicado subsidiariamente ao processo do trabalho, cabe ao autor desistir da ação, desde que não tenha havido a citação do réu.</w:t>
      </w:r>
    </w:p>
    <w:p>
      <w:r>
        <w:rPr>
          <w:b w:val="0"/>
          <w:sz w:val="22"/>
        </w:rPr>
        <w:t>Caso já tenha ocorrido a citação, requer-se a anuência da parte contrária para a homologação da desistência.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2"/>
        </w:rPr>
        <w:t>Diante do exposto, requer-se:</w:t>
      </w:r>
    </w:p>
    <w:p>
      <w:r>
        <w:rPr>
          <w:b w:val="0"/>
          <w:sz w:val="22"/>
        </w:rPr>
        <w:t>1. A homologação da desistência da presente ação, com a extinção do processo, sem resolução do mérito, nos termos do artigo 485, VIII, do CPC, aplicado subsidiariamente;</w:t>
      </w:r>
    </w:p>
    <w:p>
      <w:r>
        <w:rPr>
          <w:b w:val="0"/>
          <w:sz w:val="22"/>
        </w:rPr>
        <w:t>2. Caso já tenha ocorrido a citação da Reclamada, que seja intimada para manifestar sua concordância, conforme previsão legal;</w:t>
      </w:r>
    </w:p>
    <w:p>
      <w:r>
        <w:rPr>
          <w:b w:val="0"/>
          <w:sz w:val="22"/>
        </w:rPr>
        <w:t>3. A suspensão de todos os atos processuais enquanto não houver manifestação da parte contrária;</w:t>
      </w:r>
    </w:p>
    <w:p>
      <w:r>
        <w:rPr>
          <w:b w:val="0"/>
          <w:sz w:val="22"/>
        </w:rPr>
        <w:t>4. A condenação em custas e honorários, caso haja previsão legal e entendimento diverso;</w:t>
      </w:r>
    </w:p>
    <w:p>
      <w:r>
        <w:rPr>
          <w:b w:val="0"/>
          <w:sz w:val="22"/>
        </w:rPr>
        <w:t>5. A expedição de alvará para levantamento de valores eventualmente depositados nos autos, caso existam;</w:t>
      </w:r>
    </w:p>
    <w:p>
      <w:r>
        <w:rPr>
          <w:b w:val="0"/>
          <w:sz w:val="22"/>
        </w:rPr>
        <w:t>6. A concessão dos benefícios da justiça gratuita, caso ainda não tenha sido concedida, por ser o(a) Reclamante pessoa pobre na acepção jurídica do termo.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__________________________, _____ de ____________________ de _________</w:t>
      </w:r>
    </w:p>
    <w:p>
      <w:r>
        <w:rPr>
          <w:b w:val="0"/>
          <w:sz w:val="22"/>
        </w:rPr>
        <w:t>Local                                      Data</w:t>
      </w:r>
    </w:p>
    <w:p/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https://modelos-br.com/peticao-desistencia/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eticao-desistenc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