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RECLAMAÇÃO TRABALHISTA - INSALUBRIDADE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RECLAMADA: 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RAMO DE ATIVIDADE: 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 foi contratado pela Reclamada em ___/___/______, exercendo a função de ________________________________, tendo sido dispensado em ___/___/______, sem justa causa.</w:t>
      </w:r>
    </w:p>
    <w:p>
      <w:r>
        <w:rPr>
          <w:b w:val="0"/>
          <w:sz w:val="20"/>
        </w:rPr>
        <w:t>Durante todo o contrato de trabalho, laborou em ambiente insalubre, exposto a agentes físicos/químicos/biológicos (especificar conforme o caso), sem o fornecimento dos equipamentos de proteção individual adequados e sem o pagamento do adicional de insalubridade previsto na legislação trabalhista.</w:t>
      </w:r>
    </w:p>
    <w:p>
      <w:r>
        <w:rPr>
          <w:b w:val="0"/>
          <w:sz w:val="20"/>
        </w:rPr>
        <w:t>O ambiente de trabalho apresentava condições que ultrapassavam os limites de tolerância estabelecidos pelas Normas Regulamentadoras do Ministério do Trabalho (NR 15), conforme laudo técnico anexo.</w:t>
      </w:r>
    </w:p>
    <w:p>
      <w:r>
        <w:rPr>
          <w:b w:val="0"/>
          <w:sz w:val="20"/>
        </w:rPr>
        <w:t>A Reclamada não realizou a avaliação periódica do ambiente laboral nem forneceu treinamento ou orientação sobre os riscos existentes.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Constituição Federal, em seu artigo 7º, inciso XXII, assegura aos trabalhadores a redução dos riscos inerentes ao trabalho, por meio de normas de saúde, higiene e segurança.</w:t>
      </w:r>
    </w:p>
    <w:p>
      <w:r>
        <w:rPr>
          <w:b w:val="0"/>
          <w:sz w:val="20"/>
        </w:rPr>
        <w:t>O artigo 189 da Consolidação das Leis do Trabalho (CLT) define insalubridade como a exposição a agentes nocivos acima dos limites de tolerância.</w:t>
      </w:r>
    </w:p>
    <w:p>
      <w:r>
        <w:rPr>
          <w:b w:val="0"/>
          <w:sz w:val="20"/>
        </w:rPr>
        <w:t>A NR 15 do Ministério do Trabalho regulamenta as atividades e operações insalubres, estabelecendo os percentuais de adicional a serem pagos – 10%, 20% ou 40% do salário mínimo, conforme o grau de insalubridade.</w:t>
      </w:r>
    </w:p>
    <w:p>
      <w:r>
        <w:rPr>
          <w:b w:val="0"/>
          <w:sz w:val="20"/>
        </w:rPr>
        <w:t>O adicional de insalubridade é devido enquanto persistirem as condições insalubres, conforme decisão do Tribunal Superior do Trabalho (TST).</w:t>
      </w:r>
    </w:p>
    <w:p>
      <w:r>
        <w:rPr>
          <w:b w:val="0"/>
          <w:sz w:val="20"/>
        </w:rPr>
        <w:t>O não pagamento do referido adicional configura violação dos direitos trabalhistas do Reclamante, ensejando o pagamento em valores retroativos.</w:t>
      </w:r>
    </w:p>
    <w:p/>
    <w:p>
      <w:r>
        <w:rPr>
          <w:b/>
          <w:sz w:val="22"/>
        </w:rPr>
        <w:t>III – DAS PROVAS</w:t>
      </w:r>
    </w:p>
    <w:p/>
    <w:p>
      <w:r>
        <w:rPr>
          <w:b/>
          <w:sz w:val="20"/>
        </w:rPr>
        <w:t>O Reclamante requer a produção de todas as provas admitidas em direito, especialmente:</w:t>
      </w:r>
    </w:p>
    <w:p>
      <w:r>
        <w:rPr>
          <w:b w:val="0"/>
          <w:sz w:val="20"/>
        </w:rPr>
        <w:t>• Prova documental, incluindo o Laudo Técnico de Condições Ambientais do Trabalho (LTCAT);</w:t>
      </w:r>
    </w:p>
    <w:p>
      <w:r>
        <w:rPr>
          <w:b w:val="0"/>
          <w:sz w:val="20"/>
        </w:rPr>
        <w:t>• Perícia técnica para constatação da insalubridade do ambiente laboral;</w:t>
      </w:r>
    </w:p>
    <w:p>
      <w:r>
        <w:rPr>
          <w:b w:val="0"/>
          <w:sz w:val="20"/>
        </w:rPr>
        <w:t>• Oitiva de testemunhas que comprovem a exposição aos agentes insalubres;</w:t>
      </w:r>
    </w:p>
    <w:p>
      <w:r>
        <w:rPr>
          <w:b w:val="0"/>
          <w:sz w:val="20"/>
        </w:rPr>
        <w:t>• Outros meios de prova que se fizerem necessários para comprovar a veracidade dos fatos alegados.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A citação da Reclamada para que conteste a presente reclamação trabalhista, sob pena de revelia e confissão;</w:t>
      </w:r>
    </w:p>
    <w:p>
      <w:r>
        <w:rPr>
          <w:b w:val="0"/>
          <w:sz w:val="20"/>
        </w:rPr>
        <w:t>2. A condenação da Reclamada ao pagamento do adicional de insalubridade no grau __________% (10%, 20% ou 40%), correspondente ao período laborado em condições insalubres, com reflexos em férias + 1/3, 13º salário, FGTS + multa de 40%, horas extras e demais verbas trabalhistas;</w:t>
      </w:r>
    </w:p>
    <w:p>
      <w:r>
        <w:rPr>
          <w:b w:val="0"/>
          <w:sz w:val="20"/>
        </w:rPr>
        <w:t>3. A condenação ao pagamento das diferenças salariais decorrentes do não pagamento do adicional durante o contrato de trabalho;</w:t>
      </w:r>
    </w:p>
    <w:p>
      <w:r>
        <w:rPr>
          <w:b w:val="0"/>
          <w:sz w:val="20"/>
        </w:rPr>
        <w:t>4. A condenação da Reclamada ao pagamento de honorários advocatícios sucumbenciais;</w:t>
      </w:r>
    </w:p>
    <w:p>
      <w:r>
        <w:rPr>
          <w:b w:val="0"/>
          <w:sz w:val="20"/>
        </w:rPr>
        <w:t>5. A concessão dos benefícios da justiça gratuita, por ser o Reclamante pessoa pobre na acepção jurídica do termo;</w:t>
      </w:r>
    </w:p>
    <w:p>
      <w:r>
        <w:rPr>
          <w:b w:val="0"/>
          <w:sz w:val="20"/>
        </w:rPr>
        <w:t>6. A produção de todas as provas admitidas em direito, especialmente a pericial;</w:t>
      </w:r>
    </w:p>
    <w:p>
      <w:r>
        <w:rPr>
          <w:b w:val="0"/>
          <w:sz w:val="20"/>
        </w:rPr>
        <w:t>7. A intimação do Ministério Público do Trabalho para acompanhar o feito, caso entenda pertinente.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presente causa o valor de R$ ____________________________, para efeitos fiscais e de alçada.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https://modelos-br.com/reclamacao-trabalhista-insalubridade/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reclamacao-trabalhista-insalubridade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